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2D93" w:rsidRPr="00622D93" w:rsidRDefault="00622D93" w:rsidP="00622D93">
      <w:pPr>
        <w:pageBreakBefore/>
        <w:pBdr>
          <w:top w:val="single" w:sz="6" w:space="1" w:color="auto"/>
          <w:bottom w:val="single" w:sz="6" w:space="1" w:color="auto"/>
        </w:pBdr>
        <w:shd w:val="clear" w:color="auto" w:fill="4F81BD"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color w:val="FFFFFF"/>
          <w:spacing w:val="-10"/>
          <w:kern w:val="28"/>
          <w:rtl/>
        </w:rPr>
      </w:pPr>
      <w:bookmarkStart w:id="0" w:name="_GoBack"/>
      <w:bookmarkEnd w:id="0"/>
      <w:r w:rsidRPr="00622D93">
        <w:rPr>
          <w:rFonts w:ascii="Arial" w:eastAsia="Times New Roman" w:hAnsi="Arial" w:cs="Arial"/>
          <w:b/>
          <w:bCs/>
          <w:color w:val="FFFFFF"/>
          <w:spacing w:val="-10"/>
          <w:kern w:val="28"/>
          <w:rtl/>
        </w:rPr>
        <w:t xml:space="preserve">נספח </w:t>
      </w:r>
      <w:r w:rsidRPr="00622D93">
        <w:rPr>
          <w:rFonts w:ascii="Arial" w:eastAsia="Times New Roman" w:hAnsi="Arial" w:cs="Arial" w:hint="cs"/>
          <w:b/>
          <w:bCs/>
          <w:color w:val="FFFFFF"/>
          <w:spacing w:val="-10"/>
          <w:kern w:val="28"/>
          <w:rtl/>
        </w:rPr>
        <w:t>ב</w:t>
      </w:r>
    </w:p>
    <w:p w:rsidR="00622D93" w:rsidRPr="00622D93" w:rsidRDefault="00622D93" w:rsidP="001C45ED">
      <w:pPr>
        <w:pBdr>
          <w:bottom w:val="single" w:sz="6" w:space="1" w:color="1F497D"/>
        </w:pBdr>
        <w:spacing w:after="60" w:line="240" w:lineRule="auto"/>
        <w:jc w:val="center"/>
        <w:outlineLvl w:val="1"/>
        <w:rPr>
          <w:rFonts w:ascii="Calibri" w:eastAsia="Times New Roman" w:hAnsi="Calibri" w:cs="Arial"/>
          <w:color w:val="5A5A5A"/>
          <w:spacing w:val="15"/>
        </w:rPr>
      </w:pPr>
      <w:r w:rsidRPr="00622D93">
        <w:rPr>
          <w:rFonts w:ascii="Calibri" w:eastAsia="Times New Roman" w:hAnsi="Calibri" w:cs="Arial" w:hint="cs"/>
          <w:color w:val="5A5A5A"/>
          <w:spacing w:val="15"/>
          <w:rtl/>
        </w:rPr>
        <w:t>חוות דעת מקצועית במסגרת כוונה להתקשר עם ספק יחיד</w:t>
      </w:r>
    </w:p>
    <w:tbl>
      <w:tblPr>
        <w:bidiVisual/>
        <w:tblW w:w="0" w:type="auto"/>
        <w:tblInd w:w="6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1698"/>
      </w:tblGrid>
      <w:tr w:rsidR="00E15783" w:rsidTr="00E15783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15783" w:rsidRPr="006B20C4" w:rsidRDefault="00E15783" w:rsidP="008D11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right w:val="nil"/>
            </w:tcBorders>
          </w:tcPr>
          <w:p w:rsidR="00E15783" w:rsidRPr="006B20C4" w:rsidRDefault="00E15783" w:rsidP="007845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rtl/>
              </w:rPr>
              <w:t>‏</w:t>
            </w:r>
            <w:r w:rsidR="00AD1C0E">
              <w:rPr>
                <w:rFonts w:ascii="Arial" w:hAnsi="Arial" w:cs="Arial" w:hint="cs"/>
                <w:sz w:val="20"/>
                <w:szCs w:val="20"/>
                <w:rtl/>
              </w:rPr>
              <w:t>11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  <w:r w:rsidR="00AD1C0E">
              <w:rPr>
                <w:rFonts w:ascii="Arial" w:hAnsi="Arial" w:cs="Arial" w:hint="cs"/>
                <w:sz w:val="20"/>
                <w:szCs w:val="20"/>
                <w:rtl/>
              </w:rPr>
              <w:t>אוקטובר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202</w:t>
            </w:r>
            <w:r w:rsidR="00AD1C0E">
              <w:rPr>
                <w:rFonts w:ascii="Arial" w:hAnsi="Arial" w:cs="Arial" w:hint="cs"/>
                <w:sz w:val="20"/>
                <w:szCs w:val="20"/>
                <w:rtl/>
              </w:rPr>
              <w:t>3</w:t>
            </w:r>
          </w:p>
        </w:tc>
      </w:tr>
    </w:tbl>
    <w:p w:rsid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E15783" w:rsidRPr="00E15783" w:rsidRDefault="00E1578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/>
          <w:rtl/>
        </w:rPr>
        <w:t xml:space="preserve">אל: ועדת המכרזים </w:t>
      </w:r>
    </w:p>
    <w:p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622D93" w:rsidRPr="00622D93" w:rsidRDefault="00622D93" w:rsidP="00E15783">
      <w:pPr>
        <w:spacing w:after="0" w:line="240" w:lineRule="auto"/>
        <w:jc w:val="center"/>
        <w:rPr>
          <w:rFonts w:ascii="Arial" w:eastAsia="Times New Roman" w:hAnsi="Arial" w:cs="Arial"/>
          <w:bCs/>
          <w:u w:val="single"/>
          <w:rtl/>
        </w:rPr>
      </w:pPr>
      <w:r w:rsidRPr="00622D93">
        <w:rPr>
          <w:rFonts w:ascii="Arial" w:eastAsia="Times New Roman" w:hAnsi="Arial" w:cs="Arial"/>
          <w:bCs/>
          <w:rtl/>
        </w:rPr>
        <w:t xml:space="preserve">הנדון: </w:t>
      </w:r>
      <w:r w:rsidRPr="00622D93">
        <w:rPr>
          <w:rFonts w:ascii="Arial" w:eastAsia="Times New Roman" w:hAnsi="Arial" w:cs="Arial"/>
          <w:bCs/>
          <w:u w:val="single"/>
          <w:rtl/>
        </w:rPr>
        <w:t>חוות דעת מקצועית במסגרת כוונה להתקשר עם ספק יחיד</w:t>
      </w:r>
    </w:p>
    <w:p w:rsidR="00622D93" w:rsidRPr="00622D93" w:rsidRDefault="00622D93" w:rsidP="00622D93">
      <w:pPr>
        <w:spacing w:after="0" w:line="240" w:lineRule="auto"/>
        <w:jc w:val="both"/>
        <w:rPr>
          <w:rFonts w:ascii="Arial" w:eastAsia="Times New Roman" w:hAnsi="Arial" w:cs="Arial"/>
          <w:b/>
          <w:rtl/>
        </w:rPr>
      </w:pPr>
    </w:p>
    <w:p w:rsidR="00622D93" w:rsidRPr="00622D93" w:rsidRDefault="00622D93" w:rsidP="00622D93">
      <w:pPr>
        <w:spacing w:after="0" w:line="240" w:lineRule="auto"/>
        <w:jc w:val="both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/>
          <w:rtl/>
        </w:rPr>
        <w:t xml:space="preserve">הבקשה מסתמכת על תקנה  </w:t>
      </w:r>
      <w:r w:rsidRPr="00622D93">
        <w:rPr>
          <w:rFonts w:ascii="Wingdings" w:eastAsia="Times New Roman" w:hAnsi="Wingdings" w:cs="Arial"/>
          <w:b/>
          <w:sz w:val="28"/>
          <w:szCs w:val="28"/>
        </w:rPr>
        <w:t></w:t>
      </w:r>
      <w:r w:rsidRPr="00622D93">
        <w:rPr>
          <w:rFonts w:ascii="Arial" w:eastAsia="Times New Roman" w:hAnsi="Arial" w:cs="Arial"/>
          <w:b/>
          <w:rtl/>
        </w:rPr>
        <w:t xml:space="preserve"> 3(29) / </w:t>
      </w:r>
      <w:r w:rsidRPr="00622D93">
        <w:rPr>
          <w:rFonts w:ascii="Wingdings" w:eastAsia="Times New Roman" w:hAnsi="Wingdings" w:cs="Arial"/>
          <w:b/>
          <w:sz w:val="28"/>
          <w:szCs w:val="28"/>
        </w:rPr>
        <w:sym w:font="Wingdings" w:char="F072"/>
      </w:r>
      <w:r w:rsidRPr="00622D93">
        <w:rPr>
          <w:rFonts w:ascii="Arial" w:eastAsia="Times New Roman" w:hAnsi="Arial" w:cs="Arial"/>
          <w:b/>
          <w:rtl/>
        </w:rPr>
        <w:t xml:space="preserve"> 3(31) (סמן את התקנה המתאימה) ל</w:t>
      </w:r>
      <w:hyperlink r:id="rId7" w:history="1">
        <w:r w:rsidRPr="00622D93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 xml:space="preserve">תקנות חובת </w:t>
        </w:r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ה</w:t>
        </w:r>
        <w:r w:rsidRPr="00622D93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>מכרזים</w:t>
        </w:r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, תשנ''ג-1993</w:t>
        </w:r>
      </w:hyperlink>
      <w:r w:rsidRPr="00622D93">
        <w:rPr>
          <w:rFonts w:ascii="Arial" w:eastAsia="Times New Roman" w:hAnsi="Arial" w:cs="Arial" w:hint="cs"/>
          <w:b/>
          <w:rtl/>
        </w:rPr>
        <w:t xml:space="preserve">, </w:t>
      </w:r>
      <w:r w:rsidRPr="00622D93">
        <w:rPr>
          <w:rFonts w:ascii="Arial" w:eastAsia="Times New Roman" w:hAnsi="Arial" w:cs="Arial"/>
          <w:b/>
          <w:rtl/>
        </w:rPr>
        <w:t xml:space="preserve">על </w:t>
      </w:r>
      <w:hyperlink r:id="rId8" w:history="1">
        <w:r w:rsidRPr="00622D93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 xml:space="preserve">הוראות </w:t>
        </w:r>
        <w:proofErr w:type="spellStart"/>
        <w:r w:rsidRPr="00622D93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>תכ"ם</w:t>
        </w:r>
        <w:proofErr w:type="spellEnd"/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, ''פטור ממכרז'',</w:t>
        </w:r>
        <w:r w:rsidRPr="00622D93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 xml:space="preserve"> מס' </w:t>
        </w:r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7.3.6.1</w:t>
        </w:r>
      </w:hyperlink>
      <w:r w:rsidRPr="00622D93">
        <w:rPr>
          <w:rFonts w:ascii="Arial" w:eastAsia="Times New Roman" w:hAnsi="Arial" w:cs="Arial" w:hint="cs"/>
          <w:b/>
          <w:rtl/>
        </w:rPr>
        <w:t xml:space="preserve"> ועל </w:t>
      </w:r>
      <w:hyperlink r:id="rId9" w:history="1"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 xml:space="preserve">הוראת </w:t>
        </w:r>
        <w:proofErr w:type="spellStart"/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תכ</w:t>
        </w:r>
        <w:proofErr w:type="spellEnd"/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''ם, ''בחינת קיומם של ספקים ומיזמים'', מס' 7.3.6.2.</w:t>
        </w:r>
      </w:hyperlink>
      <w:r w:rsidRPr="00622D93">
        <w:rPr>
          <w:rFonts w:ascii="Arial" w:eastAsia="Times New Roman" w:hAnsi="Arial" w:cs="Arial" w:hint="cs"/>
          <w:b/>
          <w:rtl/>
        </w:rPr>
        <w:t xml:space="preserve"> </w:t>
      </w:r>
    </w:p>
    <w:p w:rsidR="00622D93" w:rsidRPr="00622D93" w:rsidRDefault="00622D93" w:rsidP="00622D93">
      <w:pPr>
        <w:spacing w:after="0" w:line="240" w:lineRule="auto"/>
        <w:jc w:val="both"/>
        <w:rPr>
          <w:rFonts w:ascii="Arial" w:eastAsia="Times New Roman" w:hAnsi="Arial" w:cs="Arial"/>
          <w:b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8296"/>
      </w:tblGrid>
      <w:tr w:rsidR="00622D93" w:rsidRPr="00622D93" w:rsidTr="008D11A4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622D93" w:rsidRPr="00622D93" w:rsidRDefault="00622D93" w:rsidP="00622D93">
            <w:pPr>
              <w:spacing w:after="0" w:line="360" w:lineRule="auto"/>
              <w:rPr>
                <w:rFonts w:ascii="Arial" w:eastAsia="Times New Roman" w:hAnsi="Arial" w:cs="Arial"/>
                <w:bCs/>
                <w:highlight w:val="yellow"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622D93" w:rsidRPr="00622D93" w:rsidTr="008D11A4">
        <w:tc>
          <w:tcPr>
            <w:tcW w:w="9178" w:type="dxa"/>
            <w:tcBorders>
              <w:bottom w:val="single" w:sz="4" w:space="0" w:color="auto"/>
            </w:tcBorders>
          </w:tcPr>
          <w:p w:rsidR="00E15783" w:rsidRPr="00E75D0F" w:rsidRDefault="00E15783" w:rsidP="007845A6">
            <w:pPr>
              <w:tabs>
                <w:tab w:val="center" w:pos="4153"/>
                <w:tab w:val="right" w:pos="8306"/>
              </w:tabs>
              <w:rPr>
                <w:rFonts w:ascii="Arial" w:hAnsi="Arial" w:cs="Arial"/>
                <w:b/>
                <w:rtl/>
              </w:rPr>
            </w:pPr>
            <w:r w:rsidRPr="00E75D0F">
              <w:rPr>
                <w:rFonts w:ascii="Arial" w:hAnsi="Arial" w:cs="Arial"/>
                <w:b/>
                <w:rtl/>
              </w:rPr>
              <w:t xml:space="preserve">היחידה </w:t>
            </w:r>
            <w:r>
              <w:rPr>
                <w:rFonts w:ascii="Arial" w:hAnsi="Arial" w:cs="Arial" w:hint="cs"/>
                <w:b/>
                <w:u w:val="single"/>
                <w:rtl/>
              </w:rPr>
              <w:t>שע"ם</w:t>
            </w:r>
            <w:r w:rsidRPr="00E75D0F">
              <w:rPr>
                <w:rFonts w:ascii="Arial" w:hAnsi="Arial" w:cs="Arial"/>
                <w:b/>
                <w:rtl/>
              </w:rPr>
              <w:t xml:space="preserve"> במשרד </w:t>
            </w:r>
            <w:r>
              <w:rPr>
                <w:rFonts w:ascii="Arial" w:hAnsi="Arial" w:cs="Arial" w:hint="cs"/>
                <w:b/>
                <w:u w:val="single"/>
                <w:rtl/>
              </w:rPr>
              <w:t>רשות המסים בישראל</w:t>
            </w:r>
            <w:r w:rsidRPr="00E75D0F">
              <w:rPr>
                <w:rFonts w:ascii="Arial" w:hAnsi="Arial" w:cs="Arial"/>
                <w:b/>
                <w:rtl/>
              </w:rPr>
              <w:t xml:space="preserve"> </w:t>
            </w:r>
            <w:r>
              <w:rPr>
                <w:rFonts w:ascii="Arial" w:hAnsi="Arial" w:cs="Arial"/>
                <w:b/>
                <w:rtl/>
              </w:rPr>
              <w:t>מבקש</w:t>
            </w:r>
            <w:r w:rsidR="003B2A97">
              <w:rPr>
                <w:rFonts w:ascii="Arial" w:hAnsi="Arial" w:cs="Arial" w:hint="cs"/>
                <w:b/>
                <w:rtl/>
              </w:rPr>
              <w:t>ת</w:t>
            </w:r>
            <w:r>
              <w:rPr>
                <w:rFonts w:ascii="Arial" w:hAnsi="Arial" w:cs="Arial"/>
                <w:b/>
                <w:rtl/>
              </w:rPr>
              <w:t xml:space="preserve"> </w:t>
            </w:r>
            <w:r w:rsidR="003B2A97">
              <w:rPr>
                <w:rFonts w:ascii="Arial" w:hAnsi="Arial" w:cs="Arial" w:hint="cs"/>
                <w:b/>
                <w:u w:val="single"/>
                <w:rtl/>
              </w:rPr>
              <w:t xml:space="preserve">לקבל שירותי </w:t>
            </w:r>
            <w:r w:rsidR="001002BE">
              <w:rPr>
                <w:rFonts w:ascii="Arial" w:hAnsi="Arial" w:cs="Arial" w:hint="cs"/>
                <w:b/>
                <w:u w:val="single"/>
                <w:rtl/>
              </w:rPr>
              <w:t xml:space="preserve">רכש, </w:t>
            </w:r>
            <w:r>
              <w:rPr>
                <w:rFonts w:ascii="Arial" w:hAnsi="Arial" w:cs="Arial" w:hint="cs"/>
                <w:b/>
                <w:u w:val="single"/>
                <w:rtl/>
              </w:rPr>
              <w:t>תחזוקה, תמיכה , ייעוץ והדרכה</w:t>
            </w:r>
            <w:r w:rsidR="002A055F">
              <w:rPr>
                <w:rFonts w:ascii="Arial" w:hAnsi="Arial" w:cs="Arial" w:hint="cs"/>
                <w:b/>
                <w:u w:val="single"/>
                <w:rtl/>
              </w:rPr>
              <w:t xml:space="preserve"> מחברת </w:t>
            </w:r>
            <w:proofErr w:type="spellStart"/>
            <w:r w:rsidR="007845A6">
              <w:rPr>
                <w:rFonts w:ascii="Arial" w:hAnsi="Arial" w:cs="Arial" w:hint="cs"/>
                <w:b/>
                <w:u w:val="single"/>
                <w:rtl/>
              </w:rPr>
              <w:t>הייפ</w:t>
            </w:r>
            <w:proofErr w:type="spellEnd"/>
            <w:r w:rsidR="007845A6">
              <w:rPr>
                <w:rFonts w:ascii="Arial" w:hAnsi="Arial" w:cs="Arial" w:hint="cs"/>
                <w:b/>
                <w:u w:val="single"/>
                <w:rtl/>
              </w:rPr>
              <w:t xml:space="preserve"> פתרונות תשלום בע"מ</w:t>
            </w:r>
            <w:r w:rsidR="00216C4D">
              <w:rPr>
                <w:rFonts w:ascii="Arial" w:hAnsi="Arial" w:cs="Arial" w:hint="cs"/>
                <w:b/>
                <w:u w:val="single"/>
                <w:rtl/>
              </w:rPr>
              <w:t xml:space="preserve"> עבור תוכנת </w:t>
            </w:r>
            <w:proofErr w:type="spellStart"/>
            <w:r w:rsidR="00216C4D">
              <w:rPr>
                <w:rFonts w:ascii="Arial" w:hAnsi="Arial" w:cs="Arial" w:hint="cs"/>
                <w:b/>
                <w:u w:val="single"/>
                <w:rtl/>
              </w:rPr>
              <w:t>אשראית</w:t>
            </w:r>
            <w:proofErr w:type="spellEnd"/>
          </w:p>
          <w:p w:rsidR="00E15783" w:rsidRPr="00E75D0F" w:rsidRDefault="00E15783" w:rsidP="00E15783">
            <w:pPr>
              <w:tabs>
                <w:tab w:val="center" w:pos="4153"/>
                <w:tab w:val="right" w:pos="8306"/>
              </w:tabs>
              <w:rPr>
                <w:rFonts w:ascii="Arial" w:hAnsi="Arial" w:cs="Arial"/>
                <w:b/>
                <w:rtl/>
              </w:rPr>
            </w:pPr>
            <w:r w:rsidRPr="00E75D0F">
              <w:rPr>
                <w:rFonts w:ascii="Arial" w:hAnsi="Arial" w:cs="Arial"/>
                <w:b/>
                <w:rtl/>
              </w:rPr>
              <w:t>תכונות הטובין הנדרשות הן:</w:t>
            </w:r>
          </w:p>
          <w:p w:rsidR="007845A6" w:rsidRDefault="001002BE" w:rsidP="00B872AD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שירותי והקמת 15 </w:t>
            </w:r>
            <w:r w:rsidR="007845A6">
              <w:rPr>
                <w:rFonts w:ascii="Arial" w:hAnsi="Arial" w:cs="Arial" w:hint="cs"/>
                <w:b/>
                <w:rtl/>
              </w:rPr>
              <w:t xml:space="preserve"> מסופי </w:t>
            </w:r>
            <w:r w:rsidR="007845A6">
              <w:rPr>
                <w:rFonts w:ascii="Arial" w:hAnsi="Arial" w:cs="Arial" w:hint="cs"/>
                <w:b/>
              </w:rPr>
              <w:t>EMV</w:t>
            </w:r>
          </w:p>
          <w:p w:rsidR="007845A6" w:rsidRDefault="007845A6" w:rsidP="00B872AD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>תחזוקה שנתית</w:t>
            </w:r>
          </w:p>
          <w:p w:rsidR="00216C4D" w:rsidRDefault="00216C4D" w:rsidP="005D6E17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בנק שעות בהיקף </w:t>
            </w:r>
            <w:r w:rsidR="005D6E17">
              <w:rPr>
                <w:rFonts w:ascii="Arial" w:hAnsi="Arial" w:cs="Arial" w:hint="cs"/>
                <w:b/>
                <w:rtl/>
              </w:rPr>
              <w:t>100</w:t>
            </w:r>
            <w:r>
              <w:rPr>
                <w:rFonts w:ascii="Arial" w:hAnsi="Arial" w:cs="Arial" w:hint="cs"/>
                <w:b/>
                <w:rtl/>
              </w:rPr>
              <w:t xml:space="preserve"> שעות</w:t>
            </w:r>
          </w:p>
          <w:p w:rsidR="00E15783" w:rsidRDefault="00E15783" w:rsidP="002A055F">
            <w:pPr>
              <w:spacing w:after="0" w:line="240" w:lineRule="auto"/>
              <w:ind w:left="360"/>
              <w:rPr>
                <w:rFonts w:ascii="Arial" w:hAnsi="Arial" w:cs="Arial"/>
                <w:b/>
              </w:rPr>
            </w:pPr>
          </w:p>
          <w:p w:rsidR="00622D93" w:rsidRPr="00622D93" w:rsidRDefault="00622D93" w:rsidP="00C34FFD">
            <w:pPr>
              <w:spacing w:after="0" w:line="240" w:lineRule="auto"/>
              <w:ind w:left="720"/>
              <w:rPr>
                <w:rFonts w:ascii="Arial" w:eastAsia="Times New Roman" w:hAnsi="Arial" w:cs="Arial"/>
                <w:b/>
                <w:rtl/>
              </w:rPr>
            </w:pPr>
          </w:p>
        </w:tc>
      </w:tr>
    </w:tbl>
    <w:p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Cs/>
          <w:rtl/>
        </w:rPr>
      </w:pPr>
    </w:p>
    <w:p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Cs/>
          <w:rtl/>
        </w:rPr>
        <w:t xml:space="preserve">האם קיים בנושא ההתקשרות מכרז </w:t>
      </w:r>
      <w:proofErr w:type="spellStart"/>
      <w:r w:rsidRPr="00622D93">
        <w:rPr>
          <w:rFonts w:ascii="Arial" w:eastAsia="Times New Roman" w:hAnsi="Arial" w:cs="Arial"/>
          <w:bCs/>
          <w:rtl/>
        </w:rPr>
        <w:t>חשכ"לי</w:t>
      </w:r>
      <w:proofErr w:type="spellEnd"/>
      <w:r w:rsidRPr="00622D93">
        <w:rPr>
          <w:rFonts w:ascii="Arial" w:eastAsia="Times New Roman" w:hAnsi="Arial" w:cs="Arial"/>
          <w:b/>
          <w:rtl/>
        </w:rPr>
        <w:t xml:space="preserve">  </w:t>
      </w:r>
      <w:r w:rsidRPr="00622D93">
        <w:rPr>
          <w:rFonts w:ascii="Wingdings" w:eastAsia="Times New Roman" w:hAnsi="Wingdings" w:cs="Arial"/>
          <w:b/>
          <w:sz w:val="28"/>
          <w:szCs w:val="28"/>
        </w:rPr>
        <w:sym w:font="Wingdings" w:char="F072"/>
      </w:r>
      <w:r w:rsidRPr="00622D93">
        <w:rPr>
          <w:rFonts w:ascii="Arial" w:eastAsia="Times New Roman" w:hAnsi="Arial" w:cs="Arial"/>
          <w:b/>
          <w:sz w:val="28"/>
          <w:szCs w:val="28"/>
          <w:rtl/>
        </w:rPr>
        <w:t xml:space="preserve">  </w:t>
      </w:r>
      <w:r w:rsidRPr="00622D93">
        <w:rPr>
          <w:rFonts w:ascii="Arial" w:eastAsia="Times New Roman" w:hAnsi="Arial" w:cs="Arial"/>
          <w:b/>
          <w:rtl/>
        </w:rPr>
        <w:t xml:space="preserve">כן </w:t>
      </w:r>
      <w:r w:rsidRPr="00622D93">
        <w:rPr>
          <w:rFonts w:ascii="Arial" w:eastAsia="Times New Roman" w:hAnsi="Arial" w:cs="Arial"/>
          <w:b/>
          <w:sz w:val="28"/>
          <w:szCs w:val="28"/>
          <w:rtl/>
        </w:rPr>
        <w:t xml:space="preserve">  </w:t>
      </w:r>
      <w:r w:rsidRPr="00622D93">
        <w:rPr>
          <w:rFonts w:ascii="Wingdings" w:eastAsia="Times New Roman" w:hAnsi="Wingdings" w:cs="Arial"/>
          <w:b/>
          <w:sz w:val="28"/>
          <w:szCs w:val="28"/>
        </w:rPr>
        <w:t></w:t>
      </w:r>
      <w:r w:rsidRPr="00622D93">
        <w:rPr>
          <w:rFonts w:ascii="Arial" w:eastAsia="Times New Roman" w:hAnsi="Arial" w:cs="Arial"/>
          <w:b/>
          <w:rtl/>
        </w:rPr>
        <w:t xml:space="preserve">  לא</w:t>
      </w:r>
    </w:p>
    <w:p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Cs/>
          <w:rtl/>
        </w:rPr>
        <w:t>סוג ההתקשרות</w:t>
      </w:r>
      <w:r w:rsidRPr="00622D93">
        <w:rPr>
          <w:rFonts w:ascii="Arial" w:eastAsia="Times New Roman" w:hAnsi="Arial" w:cs="Arial"/>
          <w:b/>
          <w:rtl/>
        </w:rPr>
        <w:t xml:space="preserve">: (סמן </w:t>
      </w:r>
      <w:r w:rsidRPr="00622D93">
        <w:rPr>
          <w:rFonts w:ascii="Arial" w:eastAsia="Times New Roman" w:hAnsi="Arial" w:cs="Arial"/>
          <w:b/>
        </w:rPr>
        <w:t>X</w:t>
      </w:r>
      <w:r w:rsidRPr="00622D93">
        <w:rPr>
          <w:rFonts w:ascii="Arial" w:eastAsia="Times New Roman" w:hAnsi="Arial" w:cs="Arial"/>
          <w:b/>
          <w:rtl/>
        </w:rPr>
        <w:t xml:space="preserve"> במקום המתאים)</w:t>
      </w:r>
    </w:p>
    <w:p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622D93" w:rsidRPr="00622D93" w:rsidTr="008D11A4">
        <w:tc>
          <w:tcPr>
            <w:tcW w:w="3085" w:type="dxa"/>
          </w:tcPr>
          <w:p w:rsidR="00622D93" w:rsidRPr="00622D93" w:rsidRDefault="00622D93" w:rsidP="00C34FFD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</w:rPr>
            </w:pPr>
            <w:r w:rsidRPr="00622D93">
              <w:rPr>
                <w:rFonts w:ascii="Arial" w:eastAsia="Times New Roman" w:hAnsi="Arial" w:cs="Arial"/>
                <w:b/>
                <w:rtl/>
              </w:rPr>
              <w:t xml:space="preserve">   </w:t>
            </w:r>
            <w:r w:rsidR="00C34FFD">
              <w:rPr>
                <w:rFonts w:ascii="Wingdings" w:eastAsia="Times New Roman" w:hAnsi="Wingdings" w:cs="Arial"/>
                <w:b/>
                <w:sz w:val="28"/>
                <w:szCs w:val="28"/>
              </w:rPr>
              <w:sym w:font="Wingdings" w:char="F06F"/>
            </w:r>
            <w:r w:rsidRPr="00622D93">
              <w:rPr>
                <w:rFonts w:ascii="Arial" w:eastAsia="Times New Roman" w:hAnsi="Arial" w:cs="Arial"/>
                <w:b/>
                <w:rtl/>
              </w:rPr>
              <w:t>טובין</w:t>
            </w:r>
          </w:p>
        </w:tc>
        <w:tc>
          <w:tcPr>
            <w:tcW w:w="2977" w:type="dxa"/>
          </w:tcPr>
          <w:p w:rsidR="00622D93" w:rsidRPr="00622D93" w:rsidRDefault="00C34FFD" w:rsidP="00622D93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</w:rPr>
            </w:pPr>
            <w:r>
              <w:rPr>
                <w:rFonts w:ascii="Wingdings" w:eastAsia="Times New Roman" w:hAnsi="Wingdings" w:cs="Arial"/>
                <w:b/>
                <w:sz w:val="28"/>
                <w:szCs w:val="28"/>
              </w:rPr>
              <w:sym w:font="Wingdings" w:char="F078"/>
            </w:r>
            <w:r w:rsidR="00622D93" w:rsidRPr="00622D93">
              <w:rPr>
                <w:rFonts w:ascii="Arial" w:eastAsia="Times New Roman" w:hAnsi="Arial" w:cs="Arial"/>
                <w:b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622D93" w:rsidRPr="00622D93" w:rsidRDefault="00622D93" w:rsidP="00622D93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</w:rPr>
            </w:pPr>
          </w:p>
        </w:tc>
      </w:tr>
    </w:tbl>
    <w:p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586"/>
        <w:gridCol w:w="3014"/>
        <w:gridCol w:w="2701"/>
      </w:tblGrid>
      <w:tr w:rsidR="00622D93" w:rsidRPr="00622D93" w:rsidTr="008D11A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22D93" w:rsidRPr="00622D93" w:rsidRDefault="00622D93" w:rsidP="00622D93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D93" w:rsidRPr="00622D93" w:rsidRDefault="00622D93" w:rsidP="007845A6">
            <w:pPr>
              <w:spacing w:after="0" w:line="240" w:lineRule="auto"/>
              <w:rPr>
                <w:rFonts w:ascii="Arial" w:eastAsia="Times New Roman" w:hAnsi="Arial" w:cs="Arial"/>
                <w:b/>
                <w:highlight w:val="yellow"/>
                <w:rtl/>
              </w:rPr>
            </w:pPr>
            <w:r w:rsidRPr="00622D93">
              <w:rPr>
                <w:rFonts w:ascii="Arial" w:eastAsia="Times New Roman" w:hAnsi="Arial" w:cs="Arial"/>
                <w:b/>
                <w:rtl/>
              </w:rPr>
              <w:t xml:space="preserve">חברת </w:t>
            </w:r>
            <w:proofErr w:type="spellStart"/>
            <w:r w:rsidR="007845A6">
              <w:rPr>
                <w:rFonts w:ascii="Arial" w:hAnsi="Arial" w:cs="Arial" w:hint="cs"/>
                <w:b/>
                <w:rtl/>
              </w:rPr>
              <w:t>הייפ</w:t>
            </w:r>
            <w:proofErr w:type="spellEnd"/>
            <w:r w:rsidR="007845A6">
              <w:rPr>
                <w:rFonts w:ascii="Arial" w:hAnsi="Arial" w:cs="Arial" w:hint="cs"/>
                <w:b/>
                <w:rtl/>
              </w:rPr>
              <w:t xml:space="preserve"> </w:t>
            </w:r>
            <w:r w:rsidR="007845A6" w:rsidRPr="007845A6">
              <w:rPr>
                <w:rFonts w:ascii="Arial" w:hAnsi="Arial" w:cs="Arial" w:hint="cs"/>
                <w:b/>
                <w:rtl/>
              </w:rPr>
              <w:t>פתרונות תשלום</w:t>
            </w:r>
            <w:r w:rsidR="00216C4D" w:rsidRPr="007F0095">
              <w:rPr>
                <w:rFonts w:ascii="Arial" w:eastAsia="Times New Roman" w:hAnsi="Arial" w:cs="Arial" w:hint="cs"/>
                <w:b/>
                <w:rtl/>
              </w:rPr>
              <w:t xml:space="preserve"> בע"מ</w:t>
            </w:r>
          </w:p>
        </w:tc>
      </w:tr>
      <w:tr w:rsidR="00622D93" w:rsidRPr="00622D93" w:rsidTr="008D11A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22D93" w:rsidRPr="00622D93" w:rsidRDefault="00622D93" w:rsidP="00622D93">
            <w:pPr>
              <w:spacing w:after="0" w:line="24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 xml:space="preserve">מספר הספק </w:t>
            </w:r>
          </w:p>
          <w:p w:rsidR="00622D93" w:rsidRPr="00622D93" w:rsidRDefault="00622D93" w:rsidP="00622D93">
            <w:pPr>
              <w:spacing w:after="0" w:line="24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D93" w:rsidRPr="00622D93" w:rsidRDefault="007845A6" w:rsidP="00622D93">
            <w:pPr>
              <w:spacing w:after="0" w:line="240" w:lineRule="auto"/>
              <w:rPr>
                <w:rFonts w:ascii="Arial" w:eastAsia="Times New Roman" w:hAnsi="Arial" w:cs="Arial"/>
                <w:b/>
                <w:highlight w:val="yellow"/>
                <w:rtl/>
              </w:rPr>
            </w:pPr>
            <w:r>
              <w:rPr>
                <w:rFonts w:ascii="Arial" w:hAnsi="Arial" w:cs="David" w:hint="cs"/>
                <w:b/>
                <w:sz w:val="28"/>
                <w:szCs w:val="28"/>
                <w:rtl/>
              </w:rPr>
              <w:t>511018863</w:t>
            </w:r>
            <w:r w:rsidR="00704579" w:rsidRPr="00216C4D">
              <w:rPr>
                <w:rFonts w:ascii="Arial" w:hAnsi="Arial" w:cs="David" w:hint="cs"/>
                <w:b/>
                <w:sz w:val="28"/>
                <w:szCs w:val="28"/>
                <w:rtl/>
              </w:rPr>
              <w:t xml:space="preserve">   </w:t>
            </w:r>
          </w:p>
        </w:tc>
      </w:tr>
      <w:tr w:rsidR="00622D93" w:rsidRPr="00622D93" w:rsidTr="008D11A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22D93" w:rsidRPr="00622D93" w:rsidRDefault="00622D93" w:rsidP="00622D93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ספק זה ה</w:t>
            </w:r>
            <w:r w:rsidRPr="00622D93">
              <w:rPr>
                <w:rFonts w:ascii="Arial" w:eastAsia="Times New Roman" w:hAnsi="Arial" w:cs="Arial" w:hint="cs"/>
                <w:bCs/>
                <w:rtl/>
              </w:rPr>
              <w:t>י</w:t>
            </w:r>
            <w:r w:rsidRPr="00622D93">
              <w:rPr>
                <w:rFonts w:ascii="Arial" w:eastAsia="Times New Roman" w:hAnsi="Arial" w:cs="Arial"/>
                <w:bCs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D93" w:rsidRPr="00622D93" w:rsidRDefault="00622D93" w:rsidP="00622D93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 w:rsidRPr="00622D93">
              <w:rPr>
                <w:rFonts w:ascii="Wingdings" w:eastAsia="Times New Roman" w:hAnsi="Wingdings" w:cs="Arial"/>
                <w:b/>
                <w:sz w:val="28"/>
                <w:szCs w:val="28"/>
              </w:rPr>
              <w:t></w:t>
            </w:r>
            <w:r w:rsidRPr="00622D93">
              <w:rPr>
                <w:rFonts w:ascii="Arial" w:eastAsia="Times New Roman" w:hAnsi="Arial" w:cs="Arial"/>
                <w:b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622D93" w:rsidRPr="00622D93" w:rsidRDefault="00622D93" w:rsidP="00622D93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 w:rsidRPr="00622D93">
              <w:rPr>
                <w:rFonts w:ascii="Wingdings" w:eastAsia="Times New Roman" w:hAnsi="Wingdings" w:cs="Arial"/>
                <w:b/>
                <w:sz w:val="28"/>
                <w:szCs w:val="28"/>
              </w:rPr>
              <w:sym w:font="Wingdings" w:char="F072"/>
            </w:r>
            <w:r w:rsidRPr="00622D93">
              <w:rPr>
                <w:rFonts w:ascii="Arial" w:eastAsia="Times New Roman" w:hAnsi="Arial" w:cs="Arial"/>
                <w:b/>
                <w:rtl/>
              </w:rPr>
              <w:t xml:space="preserve"> ספק חוץ </w:t>
            </w:r>
          </w:p>
        </w:tc>
      </w:tr>
      <w:tr w:rsidR="00622D93" w:rsidRPr="00622D93" w:rsidTr="008D11A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22D93" w:rsidRPr="00622D93" w:rsidRDefault="00622D93" w:rsidP="00622D93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D93" w:rsidRPr="00622D93" w:rsidRDefault="00AD1C0E" w:rsidP="00A432F5">
            <w:pPr>
              <w:spacing w:after="0" w:line="240" w:lineRule="auto"/>
              <w:rPr>
                <w:rFonts w:ascii="Arial" w:eastAsia="Times New Roman" w:hAnsi="Arial" w:cs="Arial"/>
                <w:b/>
                <w:highlight w:val="yellow"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>178,425</w:t>
            </w:r>
            <w:r w:rsidR="003F419B">
              <w:rPr>
                <w:rFonts w:ascii="Arial" w:eastAsia="Times New Roman" w:hAnsi="Arial" w:cs="Arial" w:hint="cs"/>
                <w:b/>
                <w:rtl/>
              </w:rPr>
              <w:t xml:space="preserve"> </w:t>
            </w:r>
            <w:r w:rsidR="007F0095" w:rsidRPr="007F0095">
              <w:rPr>
                <w:rFonts w:ascii="Arial" w:eastAsia="Times New Roman" w:hAnsi="Arial" w:cs="Arial" w:hint="cs"/>
                <w:b/>
                <w:rtl/>
              </w:rPr>
              <w:t>₪ כולל מע"מ</w:t>
            </w:r>
          </w:p>
        </w:tc>
      </w:tr>
      <w:tr w:rsidR="00622D93" w:rsidRPr="00622D93" w:rsidTr="008D11A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22D93" w:rsidRPr="00622D93" w:rsidRDefault="00622D93" w:rsidP="00622D93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D93" w:rsidRPr="00622D93" w:rsidRDefault="00B872AD" w:rsidP="007845A6">
            <w:pPr>
              <w:spacing w:after="0" w:line="240" w:lineRule="auto"/>
              <w:rPr>
                <w:rFonts w:ascii="Arial" w:eastAsia="Times New Roman" w:hAnsi="Arial" w:cs="Arial"/>
                <w:b/>
                <w:highlight w:val="yellow"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>31</w:t>
            </w:r>
            <w:r w:rsidR="00622D93" w:rsidRPr="00622D93">
              <w:rPr>
                <w:rFonts w:ascii="Arial" w:eastAsia="Times New Roman" w:hAnsi="Arial" w:cs="Arial"/>
                <w:b/>
                <w:rtl/>
              </w:rPr>
              <w:t>.12.</w:t>
            </w:r>
            <w:r>
              <w:rPr>
                <w:rFonts w:ascii="Arial" w:eastAsia="Times New Roman" w:hAnsi="Arial" w:cs="Arial" w:hint="cs"/>
                <w:b/>
                <w:rtl/>
              </w:rPr>
              <w:t>202</w:t>
            </w:r>
            <w:r w:rsidR="00AD1C0E">
              <w:rPr>
                <w:rFonts w:ascii="Arial" w:eastAsia="Times New Roman" w:hAnsi="Arial" w:cs="Arial" w:hint="cs"/>
                <w:b/>
                <w:rtl/>
              </w:rPr>
              <w:t>4</w:t>
            </w:r>
            <w:r w:rsidR="00622D93" w:rsidRPr="00622D93">
              <w:rPr>
                <w:rFonts w:ascii="Arial" w:eastAsia="Times New Roman" w:hAnsi="Arial" w:cs="Arial"/>
                <w:b/>
                <w:rtl/>
              </w:rPr>
              <w:t xml:space="preserve"> – </w:t>
            </w:r>
            <w:r>
              <w:rPr>
                <w:rFonts w:ascii="Arial" w:eastAsia="Times New Roman" w:hAnsi="Arial" w:cs="Arial" w:hint="cs"/>
                <w:b/>
                <w:rtl/>
              </w:rPr>
              <w:t>01</w:t>
            </w:r>
            <w:r w:rsidR="00622D93" w:rsidRPr="00622D93">
              <w:rPr>
                <w:rFonts w:ascii="Arial" w:eastAsia="Times New Roman" w:hAnsi="Arial" w:cs="Arial"/>
                <w:b/>
                <w:rtl/>
              </w:rPr>
              <w:t>.</w:t>
            </w:r>
            <w:r>
              <w:rPr>
                <w:rFonts w:ascii="Arial" w:eastAsia="Times New Roman" w:hAnsi="Arial" w:cs="Arial" w:hint="cs"/>
                <w:b/>
                <w:rtl/>
              </w:rPr>
              <w:t>01</w:t>
            </w:r>
            <w:r w:rsidR="00622D93" w:rsidRPr="00622D93">
              <w:rPr>
                <w:rFonts w:ascii="Arial" w:eastAsia="Times New Roman" w:hAnsi="Arial" w:cs="Arial"/>
                <w:b/>
                <w:rtl/>
              </w:rPr>
              <w:t>.</w:t>
            </w:r>
            <w:r>
              <w:rPr>
                <w:rFonts w:ascii="Arial" w:eastAsia="Times New Roman" w:hAnsi="Arial" w:cs="Arial" w:hint="cs"/>
                <w:b/>
                <w:rtl/>
              </w:rPr>
              <w:t>202</w:t>
            </w:r>
            <w:r w:rsidR="00AD1C0E">
              <w:rPr>
                <w:rFonts w:ascii="Arial" w:eastAsia="Times New Roman" w:hAnsi="Arial" w:cs="Arial" w:hint="cs"/>
                <w:b/>
                <w:rtl/>
              </w:rPr>
              <w:t>4</w:t>
            </w:r>
          </w:p>
        </w:tc>
      </w:tr>
    </w:tbl>
    <w:p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rtl/>
        </w:rPr>
      </w:pPr>
    </w:p>
    <w:p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4B1B6A" w:rsidRPr="008A7F70" w:rsidTr="008D11A4">
        <w:tc>
          <w:tcPr>
            <w:tcW w:w="8522" w:type="dxa"/>
          </w:tcPr>
          <w:p w:rsidR="002A055F" w:rsidRPr="00C6219C" w:rsidRDefault="002A055F" w:rsidP="00704579">
            <w:pPr>
              <w:spacing w:line="360" w:lineRule="auto"/>
              <w:jc w:val="both"/>
              <w:rPr>
                <w:rFonts w:ascii="David" w:eastAsia="Calibri" w:hAnsi="David" w:cs="David"/>
                <w:sz w:val="24"/>
                <w:szCs w:val="24"/>
                <w:rtl/>
              </w:rPr>
            </w:pPr>
          </w:p>
          <w:p w:rsidR="00704579" w:rsidRDefault="005D770B" w:rsidP="007845A6">
            <w:pPr>
              <w:spacing w:line="360" w:lineRule="auto"/>
              <w:jc w:val="both"/>
              <w:rPr>
                <w:rFonts w:ascii="David" w:eastAsia="Calibri" w:hAnsi="David" w:cs="David"/>
                <w:sz w:val="24"/>
                <w:szCs w:val="24"/>
                <w:rtl/>
              </w:rPr>
            </w:pPr>
            <w:proofErr w:type="spellStart"/>
            <w:r w:rsidRPr="00C6219C">
              <w:rPr>
                <w:rFonts w:ascii="David" w:eastAsia="Calibri" w:hAnsi="David" w:cs="David" w:hint="cs"/>
                <w:sz w:val="24"/>
                <w:szCs w:val="24"/>
                <w:rtl/>
              </w:rPr>
              <w:t>האשראית</w:t>
            </w:r>
            <w:proofErr w:type="spellEnd"/>
            <w:r w:rsidRPr="00C6219C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הינה תוכנת הסליקה</w:t>
            </w:r>
            <w:r w:rsidR="00A432F5" w:rsidRPr="00C6219C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לתשלומים המתבצעים בכרטיסי אשראי במשרדי המס, במשרדי המייצגים ובאינטרנט</w:t>
            </w:r>
            <w:r w:rsidR="00882A5D" w:rsidRPr="00C6219C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המסופקת על ידי חברת </w:t>
            </w:r>
            <w:proofErr w:type="spellStart"/>
            <w:r w:rsidR="007845A6">
              <w:rPr>
                <w:rFonts w:ascii="David" w:eastAsia="Calibri" w:hAnsi="David" w:cs="David" w:hint="cs"/>
                <w:sz w:val="24"/>
                <w:szCs w:val="24"/>
                <w:rtl/>
              </w:rPr>
              <w:t>הייפ</w:t>
            </w:r>
            <w:proofErr w:type="spellEnd"/>
            <w:r w:rsidR="007845A6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פתרונות תשלום בע"מ</w:t>
            </w:r>
            <w:r w:rsidR="00A432F5" w:rsidRPr="00C6219C">
              <w:rPr>
                <w:rFonts w:ascii="David" w:eastAsia="Calibri" w:hAnsi="David" w:cs="David" w:hint="cs"/>
                <w:sz w:val="24"/>
                <w:szCs w:val="24"/>
                <w:rtl/>
              </w:rPr>
              <w:t>.</w:t>
            </w:r>
          </w:p>
          <w:p w:rsidR="00AD1C0E" w:rsidRDefault="00AD1C0E" w:rsidP="006F18F4">
            <w:pPr>
              <w:spacing w:line="360" w:lineRule="auto"/>
              <w:jc w:val="both"/>
              <w:rPr>
                <w:rFonts w:ascii="David" w:eastAsia="Calibri" w:hAnsi="David" w:cs="David"/>
                <w:sz w:val="24"/>
                <w:szCs w:val="24"/>
                <w:rtl/>
              </w:rPr>
            </w:pPr>
          </w:p>
          <w:p w:rsidR="00C96E58" w:rsidRDefault="00C96E58" w:rsidP="006F18F4">
            <w:pPr>
              <w:spacing w:line="360" w:lineRule="auto"/>
              <w:jc w:val="both"/>
              <w:rPr>
                <w:rFonts w:ascii="David" w:eastAsia="Calibri" w:hAnsi="David" w:cs="David"/>
                <w:sz w:val="24"/>
                <w:szCs w:val="24"/>
              </w:rPr>
            </w:pPr>
          </w:p>
          <w:p w:rsidR="004B1B6A" w:rsidRPr="00C6219C" w:rsidRDefault="004B1B6A" w:rsidP="00AB4BD5">
            <w:pPr>
              <w:spacing w:after="120" w:line="360" w:lineRule="auto"/>
              <w:jc w:val="both"/>
              <w:rPr>
                <w:rFonts w:ascii="David" w:eastAsia="Calibri" w:hAnsi="David" w:cs="David"/>
                <w:b/>
                <w:bCs/>
                <w:sz w:val="24"/>
                <w:szCs w:val="24"/>
                <w:u w:val="single"/>
              </w:rPr>
            </w:pPr>
            <w:r w:rsidRPr="00C6219C">
              <w:rPr>
                <w:rFonts w:ascii="David" w:eastAsia="Calibri" w:hAnsi="David" w:cs="David"/>
                <w:b/>
                <w:bCs/>
                <w:sz w:val="24"/>
                <w:szCs w:val="24"/>
                <w:u w:val="single"/>
                <w:rtl/>
              </w:rPr>
              <w:lastRenderedPageBreak/>
              <w:t xml:space="preserve">הכלים </w:t>
            </w:r>
            <w:r w:rsidR="001F422B" w:rsidRPr="00C6219C">
              <w:rPr>
                <w:rFonts w:ascii="David" w:eastAsia="Calibri" w:hAnsi="David" w:cs="David"/>
                <w:b/>
                <w:bCs/>
                <w:sz w:val="24"/>
                <w:szCs w:val="24"/>
                <w:u w:val="single"/>
                <w:rtl/>
              </w:rPr>
              <w:t>והשירותים</w:t>
            </w:r>
            <w:r w:rsidRPr="00C6219C">
              <w:rPr>
                <w:rFonts w:ascii="David" w:eastAsia="Calibri" w:hAnsi="David" w:cs="David"/>
                <w:b/>
                <w:bCs/>
                <w:sz w:val="24"/>
                <w:szCs w:val="24"/>
                <w:u w:val="single"/>
                <w:rtl/>
              </w:rPr>
              <w:t xml:space="preserve"> הנדרשים </w:t>
            </w:r>
          </w:p>
          <w:p w:rsidR="003F419B" w:rsidRDefault="00AD1C0E" w:rsidP="003F419B">
            <w:pPr>
              <w:pStyle w:val="a8"/>
              <w:numPr>
                <w:ilvl w:val="0"/>
                <w:numId w:val="4"/>
              </w:numPr>
              <w:bidi/>
              <w:spacing w:after="120" w:line="360" w:lineRule="auto"/>
              <w:jc w:val="both"/>
              <w:rPr>
                <w:rFonts w:ascii="David" w:eastAsia="Calibri" w:hAnsi="David" w:cs="David"/>
              </w:rPr>
            </w:pPr>
            <w:r>
              <w:rPr>
                <w:rFonts w:ascii="David" w:eastAsia="Calibri" w:hAnsi="David" w:cs="David" w:hint="cs"/>
                <w:rtl/>
              </w:rPr>
              <w:t>15</w:t>
            </w:r>
            <w:r w:rsidR="003F419B">
              <w:rPr>
                <w:rFonts w:ascii="David" w:eastAsia="Calibri" w:hAnsi="David" w:cs="David" w:hint="cs"/>
                <w:rtl/>
              </w:rPr>
              <w:t xml:space="preserve"> מסופי </w:t>
            </w:r>
            <w:r w:rsidR="003F419B">
              <w:rPr>
                <w:rFonts w:ascii="David" w:eastAsia="Calibri" w:hAnsi="David" w:cs="David" w:hint="cs"/>
              </w:rPr>
              <w:t xml:space="preserve">EMV   </w:t>
            </w:r>
            <w:r w:rsidR="003F419B">
              <w:rPr>
                <w:rFonts w:ascii="David" w:eastAsia="Calibri" w:hAnsi="David" w:cs="David" w:hint="cs"/>
                <w:rtl/>
              </w:rPr>
              <w:t xml:space="preserve"> - </w:t>
            </w:r>
            <w:r>
              <w:rPr>
                <w:rFonts w:ascii="David" w:eastAsia="Calibri" w:hAnsi="David" w:cs="David" w:hint="cs"/>
                <w:rtl/>
              </w:rPr>
              <w:t>5,265</w:t>
            </w:r>
            <w:r w:rsidR="003F419B">
              <w:rPr>
                <w:rFonts w:ascii="David" w:eastAsia="Calibri" w:hAnsi="David" w:cs="David" w:hint="cs"/>
                <w:rtl/>
              </w:rPr>
              <w:t xml:space="preserve"> ₪ כולל מע"מ</w:t>
            </w:r>
          </w:p>
          <w:p w:rsidR="007845A6" w:rsidRDefault="007845A6" w:rsidP="007845A6">
            <w:pPr>
              <w:pStyle w:val="a8"/>
              <w:numPr>
                <w:ilvl w:val="0"/>
                <w:numId w:val="4"/>
              </w:numPr>
              <w:bidi/>
              <w:spacing w:after="120" w:line="360" w:lineRule="auto"/>
              <w:jc w:val="both"/>
              <w:rPr>
                <w:rFonts w:ascii="David" w:eastAsia="Calibri" w:hAnsi="David" w:cs="David"/>
              </w:rPr>
            </w:pPr>
            <w:r w:rsidRPr="00C6219C">
              <w:rPr>
                <w:rFonts w:ascii="David" w:eastAsia="Calibri" w:hAnsi="David" w:cs="David"/>
                <w:rtl/>
              </w:rPr>
              <w:t xml:space="preserve">תחזוקה </w:t>
            </w:r>
            <w:r w:rsidRPr="00C6219C">
              <w:rPr>
                <w:rFonts w:ascii="David" w:eastAsia="Calibri" w:hAnsi="David" w:cs="David" w:hint="cs"/>
                <w:rtl/>
              </w:rPr>
              <w:t xml:space="preserve">שנתית </w:t>
            </w:r>
            <w:r w:rsidRPr="00C6219C">
              <w:rPr>
                <w:rFonts w:ascii="David" w:eastAsia="Calibri" w:hAnsi="David" w:cs="David"/>
                <w:rtl/>
              </w:rPr>
              <w:t>–</w:t>
            </w:r>
            <w:r w:rsidR="00AD1C0E">
              <w:rPr>
                <w:rFonts w:ascii="David" w:eastAsia="Calibri" w:hAnsi="David" w:cs="David" w:hint="cs"/>
                <w:rtl/>
              </w:rPr>
              <w:t>140,400</w:t>
            </w:r>
            <w:r w:rsidRPr="00C6219C">
              <w:rPr>
                <w:rFonts w:ascii="David" w:eastAsia="Calibri" w:hAnsi="David" w:cs="David" w:hint="cs"/>
                <w:rtl/>
              </w:rPr>
              <w:t xml:space="preserve"> ₪ כולל מע"מ</w:t>
            </w:r>
          </w:p>
          <w:p w:rsidR="004B1B6A" w:rsidRPr="003F419B" w:rsidRDefault="00216C4D" w:rsidP="003F419B">
            <w:pPr>
              <w:pStyle w:val="a8"/>
              <w:numPr>
                <w:ilvl w:val="0"/>
                <w:numId w:val="4"/>
              </w:numPr>
              <w:bidi/>
              <w:spacing w:after="120" w:line="360" w:lineRule="auto"/>
              <w:jc w:val="both"/>
              <w:rPr>
                <w:rFonts w:ascii="David" w:eastAsia="Calibri" w:hAnsi="David" w:cs="David"/>
              </w:rPr>
            </w:pPr>
            <w:r w:rsidRPr="00C6219C">
              <w:rPr>
                <w:rFonts w:ascii="David" w:eastAsia="Calibri" w:hAnsi="David" w:cs="David" w:hint="cs"/>
                <w:rtl/>
              </w:rPr>
              <w:t xml:space="preserve">בנק שעות , </w:t>
            </w:r>
            <w:r w:rsidR="005D6E17">
              <w:rPr>
                <w:rFonts w:ascii="David" w:eastAsia="Calibri" w:hAnsi="David" w:cs="David" w:hint="cs"/>
                <w:rtl/>
              </w:rPr>
              <w:t>100</w:t>
            </w:r>
            <w:r w:rsidRPr="00C6219C">
              <w:rPr>
                <w:rFonts w:ascii="David" w:eastAsia="Calibri" w:hAnsi="David" w:cs="David" w:hint="cs"/>
                <w:rtl/>
              </w:rPr>
              <w:t xml:space="preserve"> שעות</w:t>
            </w:r>
            <w:r w:rsidR="00755E5A" w:rsidRPr="00C6219C">
              <w:rPr>
                <w:rFonts w:ascii="David" w:eastAsia="Calibri" w:hAnsi="David" w:cs="David" w:hint="cs"/>
                <w:rtl/>
              </w:rPr>
              <w:t>, 280 ₪ לשעה (לא כולל מע"מ)</w:t>
            </w:r>
            <w:r w:rsidRPr="00C6219C">
              <w:rPr>
                <w:rFonts w:ascii="David" w:eastAsia="Calibri" w:hAnsi="David" w:cs="David" w:hint="cs"/>
                <w:rtl/>
              </w:rPr>
              <w:t xml:space="preserve"> </w:t>
            </w:r>
            <w:r w:rsidR="007F0095" w:rsidRPr="00C6219C">
              <w:rPr>
                <w:rFonts w:ascii="David" w:eastAsia="Calibri" w:hAnsi="David" w:cs="David" w:hint="cs"/>
                <w:rtl/>
              </w:rPr>
              <w:t>, סה"כ</w:t>
            </w:r>
            <w:r w:rsidRPr="00C6219C">
              <w:rPr>
                <w:rFonts w:ascii="David" w:eastAsia="Calibri" w:hAnsi="David" w:cs="David" w:hint="cs"/>
                <w:rtl/>
              </w:rPr>
              <w:t xml:space="preserve"> </w:t>
            </w:r>
            <w:r w:rsidR="00C96E58">
              <w:rPr>
                <w:rFonts w:ascii="David" w:eastAsia="Calibri" w:hAnsi="David" w:cs="David" w:hint="cs"/>
                <w:rtl/>
              </w:rPr>
              <w:t xml:space="preserve">32,760 </w:t>
            </w:r>
            <w:r w:rsidRPr="00C6219C">
              <w:rPr>
                <w:rFonts w:ascii="David" w:eastAsia="Calibri" w:hAnsi="David" w:cs="David" w:hint="cs"/>
                <w:rtl/>
              </w:rPr>
              <w:t>₪</w:t>
            </w:r>
            <w:r w:rsidR="00755E5A" w:rsidRPr="00C6219C">
              <w:rPr>
                <w:rFonts w:ascii="David" w:eastAsia="Calibri" w:hAnsi="David" w:cs="David" w:hint="cs"/>
                <w:rtl/>
              </w:rPr>
              <w:t xml:space="preserve"> כולל מע"מ</w:t>
            </w:r>
          </w:p>
          <w:p w:rsidR="004B1B6A" w:rsidRPr="00C6219C" w:rsidRDefault="004B1B6A" w:rsidP="00704579">
            <w:pPr>
              <w:spacing w:after="200" w:line="360" w:lineRule="auto"/>
              <w:rPr>
                <w:rFonts w:ascii="David" w:eastAsia="Calibri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C6219C">
              <w:rPr>
                <w:rFonts w:ascii="David" w:eastAsia="Calibri" w:hAnsi="David" w:cs="David"/>
                <w:b/>
                <w:bCs/>
                <w:sz w:val="24"/>
                <w:szCs w:val="24"/>
                <w:u w:val="single"/>
                <w:rtl/>
              </w:rPr>
              <w:t>למה ספק יחיד</w:t>
            </w:r>
          </w:p>
          <w:p w:rsidR="004B1B6A" w:rsidRPr="00C6219C" w:rsidRDefault="005D770B" w:rsidP="00C96E58">
            <w:pPr>
              <w:spacing w:after="200" w:line="276" w:lineRule="auto"/>
              <w:rPr>
                <w:rFonts w:ascii="David" w:eastAsia="Calibri" w:hAnsi="David" w:cs="David"/>
                <w:sz w:val="24"/>
                <w:szCs w:val="24"/>
                <w:rtl/>
              </w:rPr>
            </w:pPr>
            <w:r w:rsidRPr="00C6219C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ישנן חברות נוספות אשר נותנות שירותי </w:t>
            </w:r>
            <w:r w:rsidR="00882A5D" w:rsidRPr="00C6219C">
              <w:rPr>
                <w:rFonts w:ascii="David" w:eastAsia="Calibri" w:hAnsi="David" w:cs="David" w:hint="cs"/>
                <w:sz w:val="24"/>
                <w:szCs w:val="24"/>
                <w:rtl/>
              </w:rPr>
              <w:t>סליקה לאשראי</w:t>
            </w:r>
            <w:r w:rsidRPr="00C6219C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אך בהטמעת מערכת זו בתוך מערכות שעם</w:t>
            </w:r>
            <w:r w:rsidR="00C96E58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</w:t>
            </w:r>
            <w:r w:rsidRPr="00C6219C">
              <w:rPr>
                <w:rFonts w:ascii="David" w:eastAsia="Calibri" w:hAnsi="David" w:cs="David" w:hint="cs"/>
                <w:sz w:val="24"/>
                <w:szCs w:val="24"/>
                <w:rtl/>
              </w:rPr>
              <w:t>הושקעו הרבה מאוד שנות אדם. החלפת התוכנה והחברה בשלב זה תחייב מחדש השקעה של   לפחות חמש שנות אדם</w:t>
            </w:r>
            <w:r w:rsidR="008066CE" w:rsidRPr="00C6219C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ורכש נוסף</w:t>
            </w:r>
            <w:r w:rsidRPr="00C6219C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. לקח לנו הרבה מאוד זמן לייצב את המערכת הנוכחית והחלפת התוכנה כעת תהווה סיכון של אי מתן שירות נאות לרשות ולאזרח במערכות רגישות ומורכבות מאוד. </w:t>
            </w:r>
          </w:p>
          <w:p w:rsidR="005D770B" w:rsidRPr="00C6219C" w:rsidRDefault="005D770B" w:rsidP="00E9168F">
            <w:pPr>
              <w:spacing w:after="200" w:line="276" w:lineRule="auto"/>
              <w:rPr>
                <w:rFonts w:ascii="David" w:eastAsia="Calibri" w:hAnsi="David" w:cs="David"/>
                <w:sz w:val="24"/>
                <w:szCs w:val="24"/>
              </w:rPr>
            </w:pPr>
            <w:r w:rsidRPr="00C6219C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בנוסף, </w:t>
            </w:r>
            <w:r w:rsidR="006F18F4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בשעם קיימת דרישה שהשרתים יהיו באתר שלה ושהמערכת תיתן פתרון </w:t>
            </w:r>
            <w:r w:rsidR="00C96E58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</w:t>
            </w:r>
            <w:r w:rsidR="006F18F4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לריבוי מסופים, ריבוי ספקים ומנגנון </w:t>
            </w:r>
            <w:r w:rsidR="006F18F4">
              <w:rPr>
                <w:rFonts w:ascii="David" w:eastAsia="Calibri" w:hAnsi="David" w:cs="David" w:hint="cs"/>
                <w:sz w:val="24"/>
                <w:szCs w:val="24"/>
              </w:rPr>
              <w:t>SPLIT</w:t>
            </w:r>
            <w:r w:rsidR="006F18F4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. ככל הידוע לי, לא קיימת היום בשוק חברה נוספת שנותנת לנו פתרון </w:t>
            </w:r>
            <w:proofErr w:type="spellStart"/>
            <w:r w:rsidR="006F18F4">
              <w:rPr>
                <w:rFonts w:ascii="David" w:eastAsia="Calibri" w:hAnsi="David" w:cs="David" w:hint="cs"/>
                <w:sz w:val="24"/>
                <w:szCs w:val="24"/>
                <w:rtl/>
              </w:rPr>
              <w:t>הוליסיטי</w:t>
            </w:r>
            <w:proofErr w:type="spellEnd"/>
            <w:r w:rsidR="006F18F4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לדרישות </w:t>
            </w:r>
            <w:r w:rsidR="00E9168F">
              <w:rPr>
                <w:rFonts w:ascii="David" w:eastAsia="Calibri" w:hAnsi="David" w:cs="David" w:hint="cs"/>
                <w:sz w:val="24"/>
                <w:szCs w:val="24"/>
                <w:rtl/>
              </w:rPr>
              <w:t>אלו</w:t>
            </w:r>
            <w:r w:rsidR="006F18F4">
              <w:rPr>
                <w:rFonts w:ascii="David" w:eastAsia="Calibri" w:hAnsi="David" w:cs="David" w:hint="cs"/>
                <w:sz w:val="24"/>
                <w:szCs w:val="24"/>
                <w:rtl/>
              </w:rPr>
              <w:t>.</w:t>
            </w:r>
          </w:p>
          <w:p w:rsidR="004B1B6A" w:rsidRPr="00C6219C" w:rsidRDefault="004B1B6A" w:rsidP="008D11A4">
            <w:pPr>
              <w:spacing w:line="360" w:lineRule="auto"/>
              <w:rPr>
                <w:rFonts w:ascii="David" w:eastAsia="Calibri" w:hAnsi="David" w:cs="David"/>
                <w:sz w:val="24"/>
                <w:szCs w:val="24"/>
                <w:rtl/>
              </w:rPr>
            </w:pPr>
          </w:p>
          <w:p w:rsidR="004B1B6A" w:rsidRPr="00C6219C" w:rsidRDefault="004B1B6A" w:rsidP="008D11A4">
            <w:pPr>
              <w:tabs>
                <w:tab w:val="center" w:pos="4153"/>
                <w:tab w:val="right" w:pos="8306"/>
              </w:tabs>
              <w:spacing w:line="360" w:lineRule="auto"/>
              <w:ind w:left="226" w:hanging="226"/>
              <w:rPr>
                <w:rFonts w:ascii="David" w:eastAsia="Calibri" w:hAnsi="David" w:cs="David"/>
                <w:sz w:val="24"/>
                <w:szCs w:val="24"/>
              </w:rPr>
            </w:pPr>
            <w:r w:rsidRPr="00C6219C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</w:p>
        </w:tc>
      </w:tr>
      <w:tr w:rsidR="004B1B6A" w:rsidRPr="00974C1D" w:rsidTr="008D11A4">
        <w:tc>
          <w:tcPr>
            <w:tcW w:w="8522" w:type="dxa"/>
          </w:tcPr>
          <w:p w:rsidR="004B1B6A" w:rsidRPr="00974C1D" w:rsidRDefault="004B1B6A" w:rsidP="008D11A4">
            <w:pPr>
              <w:spacing w:line="360" w:lineRule="auto"/>
              <w:jc w:val="right"/>
              <w:rPr>
                <w:rFonts w:asciiTheme="minorBidi" w:hAnsiTheme="minorBidi"/>
                <w:b/>
                <w:rtl/>
              </w:rPr>
            </w:pPr>
          </w:p>
        </w:tc>
      </w:tr>
    </w:tbl>
    <w:p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rtl/>
        </w:rPr>
      </w:pPr>
    </w:p>
    <w:p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rtl/>
        </w:rPr>
      </w:pPr>
    </w:p>
    <w:p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rtl/>
        </w:rPr>
      </w:pPr>
    </w:p>
    <w:p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rtl/>
        </w:rPr>
      </w:pPr>
    </w:p>
    <w:p w:rsid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4B1B6A" w:rsidRDefault="004B1B6A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4B1B6A" w:rsidRDefault="004B1B6A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4B1B6A" w:rsidRDefault="004B1B6A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4B1B6A" w:rsidRDefault="004B1B6A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4B1B6A" w:rsidRDefault="004B1B6A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4B1B6A" w:rsidRDefault="00704579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  <w:r>
        <w:rPr>
          <w:rFonts w:ascii="Arial" w:eastAsia="Times New Roman" w:hAnsi="Arial" w:cs="Arial"/>
          <w:b/>
          <w:noProof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8890</wp:posOffset>
            </wp:positionV>
            <wp:extent cx="918972" cy="1298448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חתימה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8972" cy="1298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1B6A" w:rsidRPr="00622D93" w:rsidRDefault="004B1B6A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/>
          <w:rtl/>
        </w:rPr>
        <w:t>חוות דעתי זו ניתנת מתוקף היותי הסמכות המקצועית לנושא זה.</w:t>
      </w:r>
      <w:r w:rsidRPr="00622D93">
        <w:rPr>
          <w:rFonts w:ascii="Arial" w:eastAsia="Times New Roman" w:hAnsi="Arial" w:cs="Arial" w:hint="cs"/>
          <w:b/>
          <w:rtl/>
        </w:rPr>
        <w:t xml:space="preserve"> </w:t>
      </w:r>
      <w:r w:rsidRPr="00622D93">
        <w:rPr>
          <w:rFonts w:ascii="Arial" w:eastAsia="Times New Roman" w:hAnsi="Arial" w:cs="Arial"/>
          <w:b/>
          <w:rtl/>
        </w:rPr>
        <w:t>בכבוד רב,</w:t>
      </w:r>
    </w:p>
    <w:p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554"/>
        <w:gridCol w:w="3211"/>
        <w:gridCol w:w="2531"/>
      </w:tblGrid>
      <w:tr w:rsidR="00622D93" w:rsidRPr="00622D93" w:rsidTr="008D11A4"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:rsidR="00622D93" w:rsidRPr="00622D93" w:rsidRDefault="00704579" w:rsidP="00622D93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>ריקי לוי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622D93" w:rsidRPr="00622D93" w:rsidRDefault="00704579" w:rsidP="0070457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>מנהלת אגף יישומים רב תחומיים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:rsidR="00622D93" w:rsidRPr="00622D93" w:rsidRDefault="00622D93" w:rsidP="00622D93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</w:rPr>
            </w:pPr>
          </w:p>
        </w:tc>
      </w:tr>
      <w:tr w:rsidR="00622D93" w:rsidRPr="00622D93" w:rsidTr="008D11A4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622D93" w:rsidRPr="00622D93" w:rsidRDefault="00622D93" w:rsidP="00622D93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622D93" w:rsidRPr="00622D93" w:rsidRDefault="00622D93" w:rsidP="00622D93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תפקיד בעל הסמכות המקצועית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E6E6E6"/>
          </w:tcPr>
          <w:p w:rsidR="00622D93" w:rsidRPr="00622D93" w:rsidRDefault="00622D93" w:rsidP="00622D93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חתימה</w:t>
            </w:r>
          </w:p>
        </w:tc>
      </w:tr>
    </w:tbl>
    <w:p w:rsidR="00B24C79" w:rsidRDefault="00B24C79" w:rsidP="00622D93"/>
    <w:sectPr w:rsidR="00B24C79" w:rsidSect="001D582F">
      <w:head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7E11" w:rsidRDefault="00287E11" w:rsidP="00E15783">
      <w:pPr>
        <w:spacing w:after="0" w:line="240" w:lineRule="auto"/>
      </w:pPr>
      <w:r>
        <w:separator/>
      </w:r>
    </w:p>
  </w:endnote>
  <w:endnote w:type="continuationSeparator" w:id="0">
    <w:p w:rsidR="00287E11" w:rsidRDefault="00287E11" w:rsidP="00E15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7E11" w:rsidRDefault="00287E11" w:rsidP="00E15783">
      <w:pPr>
        <w:spacing w:after="0" w:line="240" w:lineRule="auto"/>
      </w:pPr>
      <w:r>
        <w:separator/>
      </w:r>
    </w:p>
  </w:footnote>
  <w:footnote w:type="continuationSeparator" w:id="0">
    <w:p w:rsidR="00287E11" w:rsidRDefault="00287E11" w:rsidP="00E15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right"/>
      <w:tblBorders>
        <w:bottom w:val="double" w:sz="4" w:space="0" w:color="000080"/>
      </w:tblBorders>
      <w:tblLook w:val="0000" w:firstRow="0" w:lastRow="0" w:firstColumn="0" w:lastColumn="0" w:noHBand="0" w:noVBand="0"/>
    </w:tblPr>
    <w:tblGrid>
      <w:gridCol w:w="4153"/>
      <w:gridCol w:w="4153"/>
    </w:tblGrid>
    <w:tr w:rsidR="00E15783" w:rsidTr="008D11A4">
      <w:trPr>
        <w:cantSplit/>
        <w:jc w:val="right"/>
      </w:trPr>
      <w:tc>
        <w:tcPr>
          <w:tcW w:w="2500" w:type="pct"/>
          <w:tcBorders>
            <w:bottom w:val="double" w:sz="4" w:space="0" w:color="000080"/>
          </w:tcBorders>
          <w:vAlign w:val="center"/>
        </w:tcPr>
        <w:p w:rsidR="00E15783" w:rsidRDefault="00E15783" w:rsidP="00E15783">
          <w:pPr>
            <w:pStyle w:val="a7"/>
            <w:jc w:val="both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מ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דינת ישראל</w:t>
          </w:r>
        </w:p>
        <w:p w:rsidR="00E15783" w:rsidRDefault="00E15783" w:rsidP="00E15783">
          <w:pPr>
            <w:pStyle w:val="a7"/>
            <w:jc w:val="both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רשות המסים בישראל - שע"ם</w:t>
          </w:r>
        </w:p>
      </w:tc>
      <w:tc>
        <w:tcPr>
          <w:tcW w:w="2500" w:type="pct"/>
          <w:tcBorders>
            <w:bottom w:val="double" w:sz="4" w:space="0" w:color="000080"/>
          </w:tcBorders>
        </w:tcPr>
        <w:p w:rsidR="00E15783" w:rsidRDefault="00E15783" w:rsidP="00E15783">
          <w:pPr>
            <w:pStyle w:val="a7"/>
            <w:jc w:val="center"/>
            <w:rPr>
              <w:rFonts w:ascii="Tahoma" w:hAnsi="Tahoma" w:cs="Tahoma"/>
              <w:bCs/>
              <w:color w:val="000080"/>
              <w:sz w:val="16"/>
              <w:szCs w:val="16"/>
            </w:rPr>
          </w:pPr>
        </w:p>
      </w:tc>
    </w:tr>
  </w:tbl>
  <w:p w:rsidR="00E15783" w:rsidRPr="00E15783" w:rsidRDefault="00E1578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2696C"/>
    <w:multiLevelType w:val="hybridMultilevel"/>
    <w:tmpl w:val="BF3257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E0C8A"/>
    <w:multiLevelType w:val="multilevel"/>
    <w:tmpl w:val="8BE69C1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F895946"/>
    <w:multiLevelType w:val="hybridMultilevel"/>
    <w:tmpl w:val="1C403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4620A"/>
    <w:multiLevelType w:val="hybridMultilevel"/>
    <w:tmpl w:val="A00C8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7033A5"/>
    <w:multiLevelType w:val="multilevel"/>
    <w:tmpl w:val="F6D853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lang w:val="en-US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706C2E43"/>
    <w:multiLevelType w:val="hybridMultilevel"/>
    <w:tmpl w:val="E774F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D93"/>
    <w:rsid w:val="001002BE"/>
    <w:rsid w:val="001C45ED"/>
    <w:rsid w:val="001D582F"/>
    <w:rsid w:val="001F422B"/>
    <w:rsid w:val="00216C4D"/>
    <w:rsid w:val="002248F7"/>
    <w:rsid w:val="00235D45"/>
    <w:rsid w:val="00287E11"/>
    <w:rsid w:val="002A055F"/>
    <w:rsid w:val="00300EA1"/>
    <w:rsid w:val="00363302"/>
    <w:rsid w:val="003B2A97"/>
    <w:rsid w:val="003D34A2"/>
    <w:rsid w:val="003F419B"/>
    <w:rsid w:val="004317EF"/>
    <w:rsid w:val="004B1B6A"/>
    <w:rsid w:val="00502549"/>
    <w:rsid w:val="005A7368"/>
    <w:rsid w:val="005D6E17"/>
    <w:rsid w:val="005D770B"/>
    <w:rsid w:val="00622D93"/>
    <w:rsid w:val="00622FFF"/>
    <w:rsid w:val="006542D4"/>
    <w:rsid w:val="006668C6"/>
    <w:rsid w:val="00697578"/>
    <w:rsid w:val="006F18F4"/>
    <w:rsid w:val="00704579"/>
    <w:rsid w:val="00755E5A"/>
    <w:rsid w:val="00770502"/>
    <w:rsid w:val="007845A6"/>
    <w:rsid w:val="007D550D"/>
    <w:rsid w:val="007F0016"/>
    <w:rsid w:val="007F0095"/>
    <w:rsid w:val="008066CE"/>
    <w:rsid w:val="00821E9C"/>
    <w:rsid w:val="0082630F"/>
    <w:rsid w:val="00836888"/>
    <w:rsid w:val="00882A5D"/>
    <w:rsid w:val="008C302F"/>
    <w:rsid w:val="008D11A4"/>
    <w:rsid w:val="008E6541"/>
    <w:rsid w:val="009239E8"/>
    <w:rsid w:val="009A3751"/>
    <w:rsid w:val="009D1F60"/>
    <w:rsid w:val="00A35A32"/>
    <w:rsid w:val="00A432F5"/>
    <w:rsid w:val="00A83FEA"/>
    <w:rsid w:val="00AB4BD5"/>
    <w:rsid w:val="00AD1C0E"/>
    <w:rsid w:val="00B24C79"/>
    <w:rsid w:val="00B419F6"/>
    <w:rsid w:val="00B872AD"/>
    <w:rsid w:val="00C21CB3"/>
    <w:rsid w:val="00C34FFD"/>
    <w:rsid w:val="00C6219C"/>
    <w:rsid w:val="00C96E58"/>
    <w:rsid w:val="00CF462F"/>
    <w:rsid w:val="00D20462"/>
    <w:rsid w:val="00D741CE"/>
    <w:rsid w:val="00E15783"/>
    <w:rsid w:val="00E745EC"/>
    <w:rsid w:val="00E81D76"/>
    <w:rsid w:val="00E9168F"/>
    <w:rsid w:val="00E94289"/>
    <w:rsid w:val="00EA5969"/>
    <w:rsid w:val="00F56023"/>
    <w:rsid w:val="00FF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C90183-F675-4775-846B-3691FD1A1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57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5783"/>
  </w:style>
  <w:style w:type="paragraph" w:styleId="a5">
    <w:name w:val="footer"/>
    <w:basedOn w:val="a"/>
    <w:link w:val="a6"/>
    <w:uiPriority w:val="99"/>
    <w:unhideWhenUsed/>
    <w:rsid w:val="00E157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5783"/>
  </w:style>
  <w:style w:type="paragraph" w:customStyle="1" w:styleId="a7">
    <w:name w:val="סגנון"/>
    <w:basedOn w:val="a"/>
    <w:next w:val="a5"/>
    <w:uiPriority w:val="99"/>
    <w:rsid w:val="00E1578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8">
    <w:name w:val="List Paragraph"/>
    <w:aliases w:val="style 2"/>
    <w:basedOn w:val="a"/>
    <w:link w:val="a9"/>
    <w:uiPriority w:val="34"/>
    <w:qFormat/>
    <w:rsid w:val="004B1B6A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פיסקת רשימה תו"/>
    <w:aliases w:val="style 2 תו"/>
    <w:basedOn w:val="a0"/>
    <w:link w:val="a8"/>
    <w:uiPriority w:val="34"/>
    <w:rsid w:val="004B1B6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f.gov.il/takam/Pages/horaot.aspx?k=7.3.6.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evo.co.il/law_html/Law01/242_002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hyperlink" Target="https://mof.gov.il/takam/Pages/horaot.aspx?k=7.3.6.2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1851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אסף נברו</dc:creator>
  <cp:keywords/>
  <dc:description/>
  <cp:lastModifiedBy>ליאת פתאל</cp:lastModifiedBy>
  <cp:revision>2</cp:revision>
  <dcterms:created xsi:type="dcterms:W3CDTF">2023-10-19T19:50:00Z</dcterms:created>
  <dcterms:modified xsi:type="dcterms:W3CDTF">2023-10-19T19:50:00Z</dcterms:modified>
</cp:coreProperties>
</file>